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246" w:type="dxa"/>
        <w:tblLook w:val="04A0" w:firstRow="1" w:lastRow="0" w:firstColumn="1" w:lastColumn="0" w:noHBand="0" w:noVBand="1"/>
      </w:tblPr>
      <w:tblGrid>
        <w:gridCol w:w="3716"/>
        <w:gridCol w:w="810"/>
        <w:gridCol w:w="1260"/>
        <w:gridCol w:w="900"/>
        <w:gridCol w:w="1080"/>
        <w:gridCol w:w="1170"/>
        <w:gridCol w:w="1080"/>
        <w:gridCol w:w="1350"/>
        <w:gridCol w:w="810"/>
        <w:gridCol w:w="1080"/>
        <w:gridCol w:w="990"/>
      </w:tblGrid>
      <w:tr w:rsidR="0091519F" w:rsidRPr="00FB190E" w:rsidTr="0017286C">
        <w:tc>
          <w:tcPr>
            <w:tcW w:w="14246" w:type="dxa"/>
            <w:gridSpan w:val="11"/>
          </w:tcPr>
          <w:p w:rsidR="0091519F" w:rsidRPr="00FB190E" w:rsidRDefault="0091519F" w:rsidP="0017286C">
            <w:pPr>
              <w:jc w:val="center"/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 xml:space="preserve">آمار معاملات قراردادهای اختیار خرید سکه روز </w:t>
            </w:r>
            <w:r>
              <w:rPr>
                <w:rFonts w:hint="cs"/>
                <w:szCs w:val="24"/>
                <w:rtl/>
              </w:rPr>
              <w:t>دو</w:t>
            </w:r>
            <w:r w:rsidRPr="00FB190E">
              <w:rPr>
                <w:rFonts w:hint="cs"/>
                <w:szCs w:val="24"/>
                <w:rtl/>
              </w:rPr>
              <w:t>شنبه مورخ 2</w:t>
            </w:r>
            <w:r>
              <w:rPr>
                <w:rFonts w:hint="cs"/>
                <w:szCs w:val="24"/>
                <w:rtl/>
              </w:rPr>
              <w:t>9</w:t>
            </w:r>
            <w:r w:rsidRPr="00FB190E">
              <w:rPr>
                <w:rFonts w:hint="cs"/>
                <w:szCs w:val="24"/>
                <w:rtl/>
              </w:rPr>
              <w:t>/09/1395</w:t>
            </w:r>
          </w:p>
        </w:tc>
      </w:tr>
      <w:tr w:rsidR="0091519F" w:rsidRPr="00FB190E" w:rsidTr="0017286C">
        <w:tc>
          <w:tcPr>
            <w:tcW w:w="3716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شرح</w:t>
            </w:r>
            <w:r>
              <w:rPr>
                <w:rFonts w:hint="cs"/>
                <w:szCs w:val="24"/>
                <w:rtl/>
              </w:rPr>
              <w:t xml:space="preserve"> قرارداد و نماد معاملاتی</w:t>
            </w:r>
          </w:p>
        </w:tc>
        <w:tc>
          <w:tcPr>
            <w:tcW w:w="81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حجم</w:t>
            </w:r>
          </w:p>
        </w:tc>
        <w:tc>
          <w:tcPr>
            <w:tcW w:w="126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ارزش معامله (ریال)</w:t>
            </w:r>
          </w:p>
        </w:tc>
        <w:tc>
          <w:tcPr>
            <w:tcW w:w="90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بالاترین (ریال)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پایین ترین (ریال)</w:t>
            </w:r>
          </w:p>
        </w:tc>
        <w:tc>
          <w:tcPr>
            <w:tcW w:w="117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آخرین (ریال)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اولین (ریال)</w:t>
            </w:r>
          </w:p>
        </w:tc>
        <w:tc>
          <w:tcPr>
            <w:tcW w:w="135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موقعیت‌های باز</w:t>
            </w:r>
          </w:p>
        </w:tc>
        <w:tc>
          <w:tcPr>
            <w:tcW w:w="81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تغییر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قیمت پایانی</w:t>
            </w:r>
          </w:p>
        </w:tc>
        <w:tc>
          <w:tcPr>
            <w:tcW w:w="99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درصد تغ</w:t>
            </w:r>
            <w:r w:rsidRPr="00FB190E">
              <w:rPr>
                <w:rFonts w:hint="cs"/>
                <w:szCs w:val="24"/>
                <w:rtl/>
              </w:rPr>
              <w:t>ییر</w:t>
            </w:r>
          </w:p>
        </w:tc>
      </w:tr>
      <w:tr w:rsidR="0091519F" w:rsidRPr="00FB190E" w:rsidTr="0017286C">
        <w:tc>
          <w:tcPr>
            <w:tcW w:w="3716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8760FB">
              <w:rPr>
                <w:szCs w:val="24"/>
                <w:rtl/>
              </w:rPr>
              <w:t>قرارداد اخت</w:t>
            </w:r>
            <w:r w:rsidRPr="008760FB">
              <w:rPr>
                <w:rFonts w:hint="cs"/>
                <w:szCs w:val="24"/>
                <w:rtl/>
              </w:rPr>
              <w:t>یار</w:t>
            </w:r>
            <w:r w:rsidRPr="008760FB">
              <w:rPr>
                <w:szCs w:val="24"/>
                <w:rtl/>
              </w:rPr>
              <w:t xml:space="preserve"> معامله خر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سررس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د</w:t>
            </w:r>
            <w:r w:rsidRPr="008760FB">
              <w:rPr>
                <w:rFonts w:hint="cs"/>
                <w:szCs w:val="24"/>
                <w:rtl/>
              </w:rPr>
              <w:t>ی</w:t>
            </w:r>
            <w:r w:rsidRPr="008760FB">
              <w:rPr>
                <w:szCs w:val="24"/>
                <w:rtl/>
              </w:rPr>
              <w:t xml:space="preserve"> ماه 95 با ق</w:t>
            </w:r>
            <w:r w:rsidRPr="008760FB">
              <w:rPr>
                <w:rFonts w:hint="cs"/>
                <w:szCs w:val="24"/>
                <w:rtl/>
              </w:rPr>
              <w:t>یمت</w:t>
            </w:r>
            <w:r w:rsidRPr="008760FB">
              <w:rPr>
                <w:szCs w:val="24"/>
                <w:rtl/>
              </w:rPr>
              <w:t xml:space="preserve"> اعمال 11،000،000 ر</w:t>
            </w:r>
            <w:r w:rsidRPr="008760FB">
              <w:rPr>
                <w:rFonts w:hint="cs"/>
                <w:szCs w:val="24"/>
                <w:rtl/>
              </w:rPr>
              <w:t>یال</w:t>
            </w:r>
            <w:r>
              <w:rPr>
                <w:rFonts w:hint="cs"/>
                <w:szCs w:val="24"/>
                <w:rtl/>
              </w:rPr>
              <w:t xml:space="preserve"> (</w:t>
            </w:r>
            <w:r w:rsidRPr="00B53D34">
              <w:rPr>
                <w:szCs w:val="24"/>
              </w:rPr>
              <w:t>GCDY95C1100</w:t>
            </w:r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81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66</w:t>
            </w:r>
          </w:p>
        </w:tc>
        <w:tc>
          <w:tcPr>
            <w:tcW w:w="126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31,725,250</w:t>
            </w:r>
          </w:p>
        </w:tc>
        <w:tc>
          <w:tcPr>
            <w:tcW w:w="90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500,000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480,000</w:t>
            </w:r>
          </w:p>
        </w:tc>
        <w:tc>
          <w:tcPr>
            <w:tcW w:w="117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480,000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500,000</w:t>
            </w:r>
          </w:p>
        </w:tc>
        <w:tc>
          <w:tcPr>
            <w:tcW w:w="135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176</w:t>
            </w:r>
          </w:p>
        </w:tc>
        <w:tc>
          <w:tcPr>
            <w:tcW w:w="81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(18)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480,686</w:t>
            </w:r>
          </w:p>
        </w:tc>
        <w:tc>
          <w:tcPr>
            <w:tcW w:w="99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2.69</w:t>
            </w:r>
          </w:p>
        </w:tc>
      </w:tr>
      <w:tr w:rsidR="0091519F" w:rsidRPr="00FB190E" w:rsidTr="0017286C">
        <w:tc>
          <w:tcPr>
            <w:tcW w:w="3716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8760FB">
              <w:rPr>
                <w:szCs w:val="24"/>
                <w:rtl/>
              </w:rPr>
              <w:t>قرارداد اخت</w:t>
            </w:r>
            <w:r w:rsidRPr="008760FB">
              <w:rPr>
                <w:rFonts w:hint="cs"/>
                <w:szCs w:val="24"/>
                <w:rtl/>
              </w:rPr>
              <w:t>یار</w:t>
            </w:r>
            <w:r w:rsidRPr="008760FB">
              <w:rPr>
                <w:szCs w:val="24"/>
                <w:rtl/>
              </w:rPr>
              <w:t xml:space="preserve"> معامله خر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سررس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د</w:t>
            </w:r>
            <w:r w:rsidRPr="008760FB">
              <w:rPr>
                <w:rFonts w:hint="cs"/>
                <w:szCs w:val="24"/>
                <w:rtl/>
              </w:rPr>
              <w:t>ی</w:t>
            </w:r>
            <w:r w:rsidRPr="008760FB">
              <w:rPr>
                <w:szCs w:val="24"/>
                <w:rtl/>
              </w:rPr>
              <w:t xml:space="preserve"> ماه 95 با ق</w:t>
            </w:r>
            <w:r w:rsidRPr="008760FB">
              <w:rPr>
                <w:rFonts w:hint="cs"/>
                <w:szCs w:val="24"/>
                <w:rtl/>
              </w:rPr>
              <w:t>یمت</w:t>
            </w:r>
            <w:r w:rsidRPr="008760FB">
              <w:rPr>
                <w:szCs w:val="24"/>
                <w:rtl/>
              </w:rPr>
              <w:t xml:space="preserve"> اعمال </w:t>
            </w:r>
            <w:r>
              <w:rPr>
                <w:rFonts w:hint="cs"/>
                <w:szCs w:val="24"/>
                <w:rtl/>
              </w:rPr>
              <w:t>11،250،000</w:t>
            </w:r>
            <w:r w:rsidRPr="008760FB">
              <w:rPr>
                <w:szCs w:val="24"/>
                <w:rtl/>
              </w:rPr>
              <w:t xml:space="preserve"> ر</w:t>
            </w:r>
            <w:r w:rsidRPr="008760FB">
              <w:rPr>
                <w:rFonts w:hint="cs"/>
                <w:szCs w:val="24"/>
                <w:rtl/>
              </w:rPr>
              <w:t>یال</w:t>
            </w:r>
            <w:r>
              <w:rPr>
                <w:rFonts w:hint="cs"/>
                <w:szCs w:val="24"/>
                <w:rtl/>
              </w:rPr>
              <w:t xml:space="preserve"> (</w:t>
            </w:r>
            <w:r w:rsidRPr="00B53D34">
              <w:rPr>
                <w:szCs w:val="24"/>
              </w:rPr>
              <w:t>GCDY95C11</w:t>
            </w:r>
            <w:r>
              <w:rPr>
                <w:szCs w:val="24"/>
              </w:rPr>
              <w:t>25</w:t>
            </w:r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81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126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580,000</w:t>
            </w:r>
          </w:p>
        </w:tc>
        <w:tc>
          <w:tcPr>
            <w:tcW w:w="90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290,000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290,000</w:t>
            </w:r>
          </w:p>
        </w:tc>
        <w:tc>
          <w:tcPr>
            <w:tcW w:w="117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290,000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290,000</w:t>
            </w:r>
          </w:p>
        </w:tc>
        <w:tc>
          <w:tcPr>
            <w:tcW w:w="135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56</w:t>
            </w:r>
          </w:p>
        </w:tc>
        <w:tc>
          <w:tcPr>
            <w:tcW w:w="81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(2)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290,000</w:t>
            </w:r>
          </w:p>
        </w:tc>
        <w:tc>
          <w:tcPr>
            <w:tcW w:w="99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17.84</w:t>
            </w:r>
          </w:p>
        </w:tc>
      </w:tr>
      <w:tr w:rsidR="0091519F" w:rsidRPr="00FB190E" w:rsidTr="0017286C">
        <w:tc>
          <w:tcPr>
            <w:tcW w:w="3716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8760FB">
              <w:rPr>
                <w:szCs w:val="24"/>
                <w:rtl/>
              </w:rPr>
              <w:t>قرارداد اخت</w:t>
            </w:r>
            <w:r w:rsidRPr="008760FB">
              <w:rPr>
                <w:rFonts w:hint="cs"/>
                <w:szCs w:val="24"/>
                <w:rtl/>
              </w:rPr>
              <w:t>یار</w:t>
            </w:r>
            <w:r w:rsidRPr="008760FB">
              <w:rPr>
                <w:szCs w:val="24"/>
                <w:rtl/>
              </w:rPr>
              <w:t xml:space="preserve"> معامله خر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سررس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د</w:t>
            </w:r>
            <w:r w:rsidRPr="008760FB">
              <w:rPr>
                <w:rFonts w:hint="cs"/>
                <w:szCs w:val="24"/>
                <w:rtl/>
              </w:rPr>
              <w:t>ی</w:t>
            </w:r>
            <w:r w:rsidRPr="008760FB">
              <w:rPr>
                <w:szCs w:val="24"/>
                <w:rtl/>
              </w:rPr>
              <w:t xml:space="preserve"> ماه 95 با ق</w:t>
            </w:r>
            <w:r w:rsidRPr="008760FB">
              <w:rPr>
                <w:rFonts w:hint="cs"/>
                <w:szCs w:val="24"/>
                <w:rtl/>
              </w:rPr>
              <w:t>یمت</w:t>
            </w:r>
            <w:r w:rsidRPr="008760FB">
              <w:rPr>
                <w:szCs w:val="24"/>
                <w:rtl/>
              </w:rPr>
              <w:t xml:space="preserve"> اعمال </w:t>
            </w:r>
            <w:r>
              <w:rPr>
                <w:rFonts w:hint="cs"/>
                <w:szCs w:val="24"/>
                <w:rtl/>
              </w:rPr>
              <w:t>11،500،000</w:t>
            </w:r>
            <w:r w:rsidRPr="008760FB">
              <w:rPr>
                <w:szCs w:val="24"/>
                <w:rtl/>
              </w:rPr>
              <w:t xml:space="preserve"> ر</w:t>
            </w:r>
            <w:r w:rsidRPr="008760FB">
              <w:rPr>
                <w:rFonts w:hint="cs"/>
                <w:szCs w:val="24"/>
                <w:rtl/>
              </w:rPr>
              <w:t>یال</w:t>
            </w:r>
            <w:r>
              <w:rPr>
                <w:rFonts w:hint="cs"/>
                <w:szCs w:val="24"/>
                <w:rtl/>
              </w:rPr>
              <w:t xml:space="preserve"> (</w:t>
            </w:r>
            <w:r w:rsidRPr="00B53D34">
              <w:rPr>
                <w:szCs w:val="24"/>
              </w:rPr>
              <w:t>GCDY95C11</w:t>
            </w:r>
            <w:r>
              <w:rPr>
                <w:szCs w:val="24"/>
              </w:rPr>
              <w:t>50</w:t>
            </w:r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81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204</w:t>
            </w:r>
          </w:p>
        </w:tc>
        <w:tc>
          <w:tcPr>
            <w:tcW w:w="126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26,628,282</w:t>
            </w:r>
          </w:p>
        </w:tc>
        <w:tc>
          <w:tcPr>
            <w:tcW w:w="90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140,000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121,110</w:t>
            </w:r>
          </w:p>
        </w:tc>
        <w:tc>
          <w:tcPr>
            <w:tcW w:w="117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121,110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140,000</w:t>
            </w:r>
          </w:p>
        </w:tc>
        <w:tc>
          <w:tcPr>
            <w:tcW w:w="135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2475</w:t>
            </w:r>
          </w:p>
        </w:tc>
        <w:tc>
          <w:tcPr>
            <w:tcW w:w="81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47</w:t>
            </w:r>
          </w:p>
        </w:tc>
        <w:tc>
          <w:tcPr>
            <w:tcW w:w="108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130,531</w:t>
            </w:r>
          </w:p>
        </w:tc>
        <w:tc>
          <w:tcPr>
            <w:tcW w:w="990" w:type="dxa"/>
          </w:tcPr>
          <w:p w:rsidR="0091519F" w:rsidRPr="00FB190E" w:rsidRDefault="0091519F" w:rsidP="0017286C">
            <w:pPr>
              <w:rPr>
                <w:szCs w:val="24"/>
                <w:rtl/>
              </w:rPr>
            </w:pPr>
            <w:r w:rsidRPr="00B53D34">
              <w:rPr>
                <w:szCs w:val="24"/>
                <w:rtl/>
              </w:rPr>
              <w:t>17.42</w:t>
            </w:r>
          </w:p>
        </w:tc>
      </w:tr>
    </w:tbl>
    <w:p w:rsidR="006C6893" w:rsidRDefault="006C6893">
      <w:pPr>
        <w:rPr>
          <w:rFonts w:hint="cs"/>
        </w:rPr>
      </w:pPr>
      <w:bookmarkStart w:id="0" w:name="_GoBack"/>
      <w:bookmarkEnd w:id="0"/>
    </w:p>
    <w:sectPr w:rsidR="006C6893" w:rsidSect="0091519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9F"/>
    <w:rsid w:val="000176B9"/>
    <w:rsid w:val="0019408E"/>
    <w:rsid w:val="001A158D"/>
    <w:rsid w:val="0020725A"/>
    <w:rsid w:val="00246027"/>
    <w:rsid w:val="003E5282"/>
    <w:rsid w:val="005707B8"/>
    <w:rsid w:val="00583D0E"/>
    <w:rsid w:val="005C6D93"/>
    <w:rsid w:val="0069427C"/>
    <w:rsid w:val="006B696A"/>
    <w:rsid w:val="006C6893"/>
    <w:rsid w:val="00755404"/>
    <w:rsid w:val="007629AD"/>
    <w:rsid w:val="00795A84"/>
    <w:rsid w:val="00816855"/>
    <w:rsid w:val="008B7CC2"/>
    <w:rsid w:val="009041BD"/>
    <w:rsid w:val="0091519F"/>
    <w:rsid w:val="00A543A1"/>
    <w:rsid w:val="00B85F3F"/>
    <w:rsid w:val="00BC45B6"/>
    <w:rsid w:val="00C72BF7"/>
    <w:rsid w:val="00D16F8B"/>
    <w:rsid w:val="00DF427E"/>
    <w:rsid w:val="00E06E58"/>
    <w:rsid w:val="00F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9F"/>
    <w:pPr>
      <w:bidi/>
    </w:pPr>
    <w:rPr>
      <w:rFonts w:ascii="Times New Roman" w:hAnsi="Times New Roman" w:cs="B Compset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E58"/>
    <w:pPr>
      <w:keepNext/>
      <w:keepLines/>
      <w:bidi w:val="0"/>
      <w:spacing w:before="480" w:after="0"/>
      <w:outlineLvl w:val="0"/>
    </w:pPr>
    <w:rPr>
      <w:rFonts w:eastAsiaTheme="majorEastAsia"/>
      <w:b/>
      <w:bCs/>
      <w:color w:val="244061" w:themeColor="accent1" w:themeShade="80"/>
      <w:sz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06E58"/>
    <w:pPr>
      <w:keepNext/>
      <w:keepLines/>
      <w:bidi w:val="0"/>
      <w:spacing w:before="200" w:after="0"/>
      <w:outlineLvl w:val="1"/>
    </w:pPr>
    <w:rPr>
      <w:rFonts w:eastAsiaTheme="majorEastAsia"/>
      <w:b/>
      <w:bCs/>
      <w:color w:val="365F91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6F8B"/>
    <w:pPr>
      <w:keepNext/>
      <w:spacing w:before="240" w:after="60" w:line="240" w:lineRule="auto"/>
      <w:outlineLvl w:val="2"/>
    </w:pPr>
    <w:rPr>
      <w:rFonts w:eastAsia="SimSun"/>
      <w:b/>
      <w:bCs/>
      <w:color w:val="548DD4" w:themeColor="text2" w:themeTint="99"/>
      <w:sz w:val="26"/>
      <w:szCs w:val="26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D93"/>
    <w:pPr>
      <w:keepNext/>
      <w:spacing w:before="240" w:after="60" w:line="240" w:lineRule="auto"/>
      <w:outlineLvl w:val="3"/>
    </w:pPr>
    <w:rPr>
      <w:rFonts w:eastAsia="Times New Roman"/>
      <w:b/>
      <w:bCs/>
      <w:color w:val="7030A0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E58"/>
    <w:rPr>
      <w:rFonts w:ascii="Times New Roman" w:eastAsiaTheme="majorEastAsia" w:hAnsi="Times New Roman" w:cs="B Compset"/>
      <w:b/>
      <w:bCs/>
      <w:color w:val="244061" w:themeColor="accent1" w:themeShade="80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06E58"/>
    <w:rPr>
      <w:rFonts w:ascii="Times New Roman" w:eastAsiaTheme="majorEastAsia" w:hAnsi="Times New Roman" w:cs="B Compset"/>
      <w:b/>
      <w:bCs/>
      <w:color w:val="365F91" w:themeColor="accent1" w:themeShade="BF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C6D93"/>
    <w:rPr>
      <w:rFonts w:ascii="Times New Roman" w:eastAsia="Times New Roman" w:hAnsi="Times New Roman" w:cs="B Compset"/>
      <w:b/>
      <w:bCs/>
      <w:color w:val="7030A0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16F8B"/>
    <w:rPr>
      <w:rFonts w:ascii="Times New Roman" w:eastAsia="SimSun" w:hAnsi="Times New Roman" w:cs="B Compset"/>
      <w:b/>
      <w:bCs/>
      <w:color w:val="548DD4" w:themeColor="text2" w:themeTint="99"/>
      <w:sz w:val="26"/>
      <w:szCs w:val="26"/>
      <w:lang w:eastAsia="zh-CN" w:bidi="ar-SA"/>
    </w:rPr>
  </w:style>
  <w:style w:type="table" w:styleId="TableGrid">
    <w:name w:val="Table Grid"/>
    <w:basedOn w:val="TableNormal"/>
    <w:uiPriority w:val="59"/>
    <w:rsid w:val="0091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9F"/>
    <w:pPr>
      <w:bidi/>
    </w:pPr>
    <w:rPr>
      <w:rFonts w:ascii="Times New Roman" w:hAnsi="Times New Roman" w:cs="B Compset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E58"/>
    <w:pPr>
      <w:keepNext/>
      <w:keepLines/>
      <w:bidi w:val="0"/>
      <w:spacing w:before="480" w:after="0"/>
      <w:outlineLvl w:val="0"/>
    </w:pPr>
    <w:rPr>
      <w:rFonts w:eastAsiaTheme="majorEastAsia"/>
      <w:b/>
      <w:bCs/>
      <w:color w:val="244061" w:themeColor="accent1" w:themeShade="80"/>
      <w:sz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06E58"/>
    <w:pPr>
      <w:keepNext/>
      <w:keepLines/>
      <w:bidi w:val="0"/>
      <w:spacing w:before="200" w:after="0"/>
      <w:outlineLvl w:val="1"/>
    </w:pPr>
    <w:rPr>
      <w:rFonts w:eastAsiaTheme="majorEastAsia"/>
      <w:b/>
      <w:bCs/>
      <w:color w:val="365F91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6F8B"/>
    <w:pPr>
      <w:keepNext/>
      <w:spacing w:before="240" w:after="60" w:line="240" w:lineRule="auto"/>
      <w:outlineLvl w:val="2"/>
    </w:pPr>
    <w:rPr>
      <w:rFonts w:eastAsia="SimSun"/>
      <w:b/>
      <w:bCs/>
      <w:color w:val="548DD4" w:themeColor="text2" w:themeTint="99"/>
      <w:sz w:val="26"/>
      <w:szCs w:val="26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D93"/>
    <w:pPr>
      <w:keepNext/>
      <w:spacing w:before="240" w:after="60" w:line="240" w:lineRule="auto"/>
      <w:outlineLvl w:val="3"/>
    </w:pPr>
    <w:rPr>
      <w:rFonts w:eastAsia="Times New Roman"/>
      <w:b/>
      <w:bCs/>
      <w:color w:val="7030A0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E58"/>
    <w:rPr>
      <w:rFonts w:ascii="Times New Roman" w:eastAsiaTheme="majorEastAsia" w:hAnsi="Times New Roman" w:cs="B Compset"/>
      <w:b/>
      <w:bCs/>
      <w:color w:val="244061" w:themeColor="accent1" w:themeShade="80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06E58"/>
    <w:rPr>
      <w:rFonts w:ascii="Times New Roman" w:eastAsiaTheme="majorEastAsia" w:hAnsi="Times New Roman" w:cs="B Compset"/>
      <w:b/>
      <w:bCs/>
      <w:color w:val="365F91" w:themeColor="accent1" w:themeShade="BF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C6D93"/>
    <w:rPr>
      <w:rFonts w:ascii="Times New Roman" w:eastAsia="Times New Roman" w:hAnsi="Times New Roman" w:cs="B Compset"/>
      <w:b/>
      <w:bCs/>
      <w:color w:val="7030A0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16F8B"/>
    <w:rPr>
      <w:rFonts w:ascii="Times New Roman" w:eastAsia="SimSun" w:hAnsi="Times New Roman" w:cs="B Compset"/>
      <w:b/>
      <w:bCs/>
      <w:color w:val="548DD4" w:themeColor="text2" w:themeTint="99"/>
      <w:sz w:val="26"/>
      <w:szCs w:val="26"/>
      <w:lang w:eastAsia="zh-CN" w:bidi="ar-SA"/>
    </w:rPr>
  </w:style>
  <w:style w:type="table" w:styleId="TableGrid">
    <w:name w:val="Table Grid"/>
    <w:basedOn w:val="TableNormal"/>
    <w:uiPriority w:val="59"/>
    <w:rsid w:val="0091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Fouladi</dc:creator>
  <cp:lastModifiedBy>Fouladi</cp:lastModifiedBy>
  <cp:revision>1</cp:revision>
  <dcterms:created xsi:type="dcterms:W3CDTF">2016-12-20T07:26:00Z</dcterms:created>
  <dcterms:modified xsi:type="dcterms:W3CDTF">2016-12-20T07:27:00Z</dcterms:modified>
</cp:coreProperties>
</file>